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3CAA1" w14:textId="77777777" w:rsidR="0077124B" w:rsidRPr="00077BDB" w:rsidRDefault="00991705" w:rsidP="00C035DE">
      <w:pPr>
        <w:pStyle w:val="Corpsdetexte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77BDB">
        <w:rPr>
          <w:rFonts w:ascii="Lucida Sans Unicode" w:hAnsi="Lucida Sans Unicode" w:cs="Lucida Sans Unicode"/>
          <w:b/>
          <w:bCs/>
          <w:sz w:val="20"/>
          <w:szCs w:val="20"/>
        </w:rPr>
        <w:t>Le Centre Hospitalier Annecy Genevois (CHANGE)</w:t>
      </w:r>
    </w:p>
    <w:p w14:paraId="05716985" w14:textId="77777777" w:rsidR="000A122D" w:rsidRDefault="00991705" w:rsidP="00C035DE">
      <w:pPr>
        <w:spacing w:after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77BDB">
        <w:rPr>
          <w:rFonts w:ascii="Lucida Sans Unicode" w:hAnsi="Lucida Sans Unicode" w:cs="Lucida Sans Unicode"/>
          <w:b/>
          <w:sz w:val="20"/>
          <w:szCs w:val="20"/>
        </w:rPr>
        <w:t xml:space="preserve">RECRUTE </w:t>
      </w:r>
    </w:p>
    <w:p w14:paraId="6AE9BD6C" w14:textId="77777777" w:rsidR="00964AD0" w:rsidRPr="004F2727" w:rsidRDefault="004F2727" w:rsidP="004F2727">
      <w:pPr>
        <w:spacing w:after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UN PEDIATRE</w:t>
      </w:r>
      <w:r w:rsidR="00B527AC" w:rsidRPr="00B527AC">
        <w:rPr>
          <w:rFonts w:ascii="Lucida Sans Unicode" w:eastAsia="Times New Roman" w:hAnsi="Lucida Sans Unicode" w:cs="Lucida Sans Unicode"/>
          <w:b/>
          <w:bCs/>
          <w:sz w:val="20"/>
          <w:szCs w:val="20"/>
        </w:rPr>
        <w:br/>
      </w:r>
      <w:r w:rsidRPr="00E56191">
        <w:rPr>
          <w:noProof/>
          <w:sz w:val="18"/>
          <w:szCs w:val="18"/>
          <w:lang w:eastAsia="fr-FR"/>
        </w:rPr>
        <w:drawing>
          <wp:inline distT="0" distB="0" distL="0" distR="0" wp14:anchorId="4DD61C70" wp14:editId="2A0DC5D6">
            <wp:extent cx="5455920" cy="1623060"/>
            <wp:effectExtent l="0" t="0" r="0" b="0"/>
            <wp:docPr id="4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4DB96" w14:textId="77777777" w:rsidR="0060425E" w:rsidRDefault="00DE7775" w:rsidP="00042C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>Le service de pédiatrie</w:t>
      </w:r>
      <w:r w:rsidR="000A122D" w:rsidRPr="000A122D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 xml:space="preserve">recherche un pédiatre </w:t>
      </w:r>
      <w:r w:rsidR="0018746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>à partir de début 2020 pour re</w:t>
      </w:r>
      <w:r w:rsidR="00D10A91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>m</w:t>
      </w:r>
      <w:r w:rsidR="0018746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>placement de congés maternité</w:t>
      </w:r>
      <w:r w:rsidR="0060425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A51A1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 xml:space="preserve">de 6 mois à un an </w:t>
      </w:r>
      <w:r w:rsidR="0060425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 xml:space="preserve">avec gardes mixtes urgences et maternité </w:t>
      </w:r>
      <w:r w:rsidR="0018746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 xml:space="preserve">(date de début </w:t>
      </w:r>
      <w:r w:rsidR="0060425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>et durée flexible</w:t>
      </w:r>
      <w:r w:rsidR="0018746B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>s</w:t>
      </w:r>
      <w:r w:rsidR="0060425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>), double garde pédiatrie/néonatologie sur le site d’Annecy.</w:t>
      </w:r>
    </w:p>
    <w:p w14:paraId="4F38CD01" w14:textId="77777777" w:rsidR="004114F3" w:rsidRDefault="00DE7775" w:rsidP="00042C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>L</w:t>
      </w:r>
      <w:r w:rsidR="00620F9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>’activité proposée est variée</w:t>
      </w:r>
      <w:r w:rsidR="0060425E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>, elle est partagée entre les 2 sites Annecy et St Julien</w:t>
      </w:r>
      <w:r w:rsidR="00D10A91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 xml:space="preserve"> (90%/10%).</w:t>
      </w:r>
    </w:p>
    <w:p w14:paraId="511D6C17" w14:textId="77777777" w:rsidR="00D10A91" w:rsidRDefault="00D10A91" w:rsidP="00042C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  <w:t>Equipe jeune et dynamique de 18 ETP</w:t>
      </w:r>
    </w:p>
    <w:p w14:paraId="70C88831" w14:textId="77777777" w:rsidR="0018746B" w:rsidRPr="0018746B" w:rsidRDefault="00110B21" w:rsidP="00042C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highlight w:val="magenta"/>
          <w:shd w:val="clear" w:color="auto" w:fill="FFFFFF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highlight w:val="magenta"/>
          <w:shd w:val="clear" w:color="auto" w:fill="FFFFFF"/>
          <w:lang w:eastAsia="fr-FR"/>
        </w:rPr>
        <w:t>Salaire attractif </w:t>
      </w:r>
    </w:p>
    <w:p w14:paraId="581DB7D6" w14:textId="77777777" w:rsidR="0018746B" w:rsidRPr="0018746B" w:rsidRDefault="00110B21" w:rsidP="00042C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highlight w:val="magenta"/>
          <w:shd w:val="clear" w:color="auto" w:fill="FFFFFF"/>
          <w:lang w:eastAsia="fr-F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highlight w:val="magenta"/>
          <w:shd w:val="clear" w:color="auto" w:fill="FFFFFF"/>
          <w:lang w:eastAsia="fr-FR"/>
        </w:rPr>
        <w:t>Aide au logement </w:t>
      </w:r>
    </w:p>
    <w:p w14:paraId="07226649" w14:textId="77777777" w:rsidR="0018746B" w:rsidRPr="004F2727" w:rsidRDefault="0018746B" w:rsidP="00042C6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18746B">
        <w:rPr>
          <w:rFonts w:ascii="Calibri" w:eastAsia="Times New Roman" w:hAnsi="Calibri" w:cs="Times New Roman"/>
          <w:color w:val="000000"/>
          <w:sz w:val="24"/>
          <w:szCs w:val="24"/>
          <w:highlight w:val="magenta"/>
          <w:shd w:val="clear" w:color="auto" w:fill="FFFFFF"/>
          <w:lang w:eastAsia="fr-FR"/>
        </w:rPr>
        <w:t>Pos</w:t>
      </w:r>
      <w:r>
        <w:rPr>
          <w:rFonts w:ascii="Calibri" w:eastAsia="Times New Roman" w:hAnsi="Calibri" w:cs="Times New Roman"/>
          <w:color w:val="000000"/>
          <w:sz w:val="24"/>
          <w:szCs w:val="24"/>
          <w:highlight w:val="magenta"/>
          <w:shd w:val="clear" w:color="auto" w:fill="FFFFFF"/>
          <w:lang w:eastAsia="fr-FR"/>
        </w:rPr>
        <w:t>sibilité de poste dans les</w:t>
      </w:r>
      <w:r w:rsidRPr="0018746B">
        <w:rPr>
          <w:rFonts w:ascii="Calibri" w:eastAsia="Times New Roman" w:hAnsi="Calibri" w:cs="Times New Roman"/>
          <w:color w:val="000000"/>
          <w:sz w:val="24"/>
          <w:szCs w:val="24"/>
          <w:highlight w:val="magenta"/>
          <w:shd w:val="clear" w:color="auto" w:fill="FFFFFF"/>
          <w:lang w:eastAsia="fr-FR"/>
        </w:rPr>
        <w:t xml:space="preserve"> suite</w:t>
      </w:r>
      <w:r>
        <w:rPr>
          <w:rFonts w:ascii="Calibri" w:eastAsia="Times New Roman" w:hAnsi="Calibri" w:cs="Times New Roman"/>
          <w:color w:val="000000"/>
          <w:sz w:val="24"/>
          <w:szCs w:val="24"/>
          <w:highlight w:val="magenta"/>
          <w:shd w:val="clear" w:color="auto" w:fill="FFFFFF"/>
          <w:lang w:eastAsia="fr-FR"/>
        </w:rPr>
        <w:t>s</w:t>
      </w:r>
      <w:r w:rsidR="00110B21">
        <w:rPr>
          <w:rFonts w:ascii="Calibri" w:eastAsia="Times New Roman" w:hAnsi="Calibri" w:cs="Times New Roman"/>
          <w:color w:val="000000"/>
          <w:sz w:val="24"/>
          <w:szCs w:val="24"/>
          <w:highlight w:val="magenta"/>
          <w:shd w:val="clear" w:color="auto" w:fill="FFFFFF"/>
          <w:lang w:eastAsia="fr-FR"/>
        </w:rPr>
        <w:t> </w:t>
      </w:r>
    </w:p>
    <w:p w14:paraId="4DBAB451" w14:textId="77777777" w:rsidR="00B527AC" w:rsidRPr="00B527AC" w:rsidRDefault="004E7962" w:rsidP="00042C6F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  <w:t xml:space="preserve">Site </w:t>
      </w:r>
      <w:r w:rsidR="00B527AC" w:rsidRPr="00B527AC"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  <w:t>Annecy</w:t>
      </w:r>
      <w:r w:rsidR="00B527AC" w:rsidRPr="00B527AC">
        <w:rPr>
          <w:rFonts w:ascii="Lucida Sans Unicode" w:hAnsi="Lucida Sans Unicode" w:cs="Lucida Sans Unicode"/>
          <w:sz w:val="20"/>
          <w:szCs w:val="20"/>
        </w:rPr>
        <w:t xml:space="preserve"> : </w:t>
      </w:r>
      <w:r w:rsidR="00952D50">
        <w:rPr>
          <w:rFonts w:ascii="Lucida Sans Unicode" w:hAnsi="Lucida Sans Unicode" w:cs="Lucida Sans Unicode"/>
          <w:sz w:val="20"/>
          <w:szCs w:val="20"/>
        </w:rPr>
        <w:t>maternité de niveau 2B - 28</w:t>
      </w:r>
      <w:r w:rsidR="00B527AC" w:rsidRPr="00B527AC">
        <w:rPr>
          <w:rFonts w:ascii="Lucida Sans Unicode" w:hAnsi="Lucida Sans Unicode" w:cs="Lucida Sans Unicode"/>
          <w:sz w:val="20"/>
          <w:szCs w:val="20"/>
        </w:rPr>
        <w:t>00 accouchements/an</w:t>
      </w:r>
      <w:r w:rsidR="00620F93">
        <w:rPr>
          <w:rFonts w:ascii="Lucida Sans Unicode" w:hAnsi="Lucida Sans Unicode" w:cs="Lucida Sans Unicode"/>
          <w:sz w:val="20"/>
          <w:szCs w:val="20"/>
        </w:rPr>
        <w:t xml:space="preserve"> sur le site</w:t>
      </w:r>
      <w:r w:rsidR="000D0C01">
        <w:rPr>
          <w:rFonts w:ascii="Lucida Sans Unicode" w:hAnsi="Lucida Sans Unicode" w:cs="Lucida Sans Unicode"/>
          <w:sz w:val="20"/>
          <w:szCs w:val="20"/>
        </w:rPr>
        <w:t>, équipe de 8 praticiens hospitaliers pour</w:t>
      </w:r>
      <w:r w:rsidR="00620F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527AC" w:rsidRPr="00B527AC">
        <w:rPr>
          <w:rFonts w:ascii="Lucida Sans Unicode" w:hAnsi="Lucida Sans Unicode" w:cs="Lucida Sans Unicode"/>
          <w:sz w:val="20"/>
          <w:szCs w:val="20"/>
        </w:rPr>
        <w:t xml:space="preserve">8 lits de néonatologie </w:t>
      </w:r>
      <w:r w:rsidR="00881D1B">
        <w:rPr>
          <w:rFonts w:ascii="Lucida Sans Unicode" w:hAnsi="Lucida Sans Unicode" w:cs="Lucida Sans Unicode"/>
          <w:sz w:val="20"/>
          <w:szCs w:val="20"/>
        </w:rPr>
        <w:t xml:space="preserve">en chambre mère/enfant, </w:t>
      </w:r>
      <w:r w:rsidR="00B527AC" w:rsidRPr="00B527AC">
        <w:rPr>
          <w:rFonts w:ascii="Lucida Sans Unicode" w:hAnsi="Lucida Sans Unicode" w:cs="Lucida Sans Unicode"/>
          <w:sz w:val="20"/>
          <w:szCs w:val="20"/>
        </w:rPr>
        <w:t xml:space="preserve">6 </w:t>
      </w:r>
      <w:r w:rsidR="004114F3">
        <w:rPr>
          <w:rFonts w:ascii="Lucida Sans Unicode" w:hAnsi="Lucida Sans Unicode" w:cs="Lucida Sans Unicode"/>
          <w:sz w:val="20"/>
          <w:szCs w:val="20"/>
        </w:rPr>
        <w:t xml:space="preserve">lits </w:t>
      </w:r>
      <w:r w:rsidR="00B527AC" w:rsidRPr="00B527AC">
        <w:rPr>
          <w:rFonts w:ascii="Lucida Sans Unicode" w:hAnsi="Lucida Sans Unicode" w:cs="Lucida Sans Unicode"/>
          <w:sz w:val="20"/>
          <w:szCs w:val="20"/>
        </w:rPr>
        <w:t>de soins intens</w:t>
      </w:r>
      <w:r w:rsidR="000D0C01">
        <w:rPr>
          <w:rFonts w:ascii="Lucida Sans Unicode" w:hAnsi="Lucida Sans Unicode" w:cs="Lucida Sans Unicode"/>
          <w:sz w:val="20"/>
          <w:szCs w:val="20"/>
        </w:rPr>
        <w:t>ifs et 6 l</w:t>
      </w:r>
      <w:r>
        <w:rPr>
          <w:rFonts w:ascii="Lucida Sans Unicode" w:hAnsi="Lucida Sans Unicode" w:cs="Lucida Sans Unicode"/>
          <w:sz w:val="20"/>
          <w:szCs w:val="20"/>
        </w:rPr>
        <w:t>its d’UK</w:t>
      </w:r>
    </w:p>
    <w:p w14:paraId="0EA4714E" w14:textId="77777777" w:rsidR="00B527AC" w:rsidRPr="00B527AC" w:rsidRDefault="00B527AC" w:rsidP="00042C6F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527AC">
        <w:rPr>
          <w:rFonts w:ascii="Lucida Sans Unicode" w:hAnsi="Lucida Sans Unicode" w:cs="Lucida Sans Unicode"/>
          <w:sz w:val="20"/>
          <w:szCs w:val="20"/>
        </w:rPr>
        <w:t>38 lits d’hospitalisation en pédiatrie dont 4 lits de surveillance continue</w:t>
      </w:r>
    </w:p>
    <w:p w14:paraId="559B63B3" w14:textId="77777777" w:rsidR="004114F3" w:rsidRDefault="00D10A91" w:rsidP="00042C6F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15</w:t>
      </w:r>
      <w:r w:rsidR="00B527AC" w:rsidRPr="00B527AC">
        <w:rPr>
          <w:rFonts w:ascii="Lucida Sans Unicode" w:hAnsi="Lucida Sans Unicode" w:cs="Lucida Sans Unicode"/>
          <w:sz w:val="20"/>
          <w:szCs w:val="20"/>
        </w:rPr>
        <w:t xml:space="preserve"> 000 passages aux urgences pédiatriques/an</w:t>
      </w:r>
    </w:p>
    <w:p w14:paraId="454CA3DE" w14:textId="77777777" w:rsidR="00B527AC" w:rsidRPr="00B527AC" w:rsidRDefault="00B527AC" w:rsidP="00042C6F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527AC">
        <w:rPr>
          <w:rFonts w:ascii="Lucida Sans Unicode" w:hAnsi="Lucida Sans Unicode" w:cs="Lucida Sans Unicode"/>
          <w:sz w:val="20"/>
          <w:szCs w:val="20"/>
        </w:rPr>
        <w:br/>
      </w:r>
      <w:r w:rsidR="004E7962"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  <w:t xml:space="preserve">Site </w:t>
      </w:r>
      <w:r w:rsidRPr="00B527AC"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  <w:t>Saint Julien</w:t>
      </w:r>
      <w:r w:rsidRPr="00B527AC">
        <w:rPr>
          <w:rFonts w:ascii="Lucida Sans Unicode" w:hAnsi="Lucida Sans Unicode" w:cs="Lucida Sans Unicode"/>
          <w:sz w:val="20"/>
          <w:szCs w:val="20"/>
        </w:rPr>
        <w:t> : maternité de niveau I – 1000 accouchements/an</w:t>
      </w:r>
    </w:p>
    <w:p w14:paraId="28374D52" w14:textId="77777777" w:rsidR="000613BE" w:rsidRDefault="000613BE" w:rsidP="00042C6F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UHTCD pédiatrique</w:t>
      </w:r>
    </w:p>
    <w:p w14:paraId="6C9E1C2D" w14:textId="77777777" w:rsidR="00D93CD5" w:rsidRDefault="00D93CD5" w:rsidP="00042C6F">
      <w:pPr>
        <w:shd w:val="clear" w:color="auto" w:fill="FFFFFF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14:paraId="08ABDEF1" w14:textId="77777777" w:rsidR="0018746B" w:rsidRDefault="00077BDB" w:rsidP="00042C6F">
      <w:pPr>
        <w:jc w:val="both"/>
        <w:rPr>
          <w:rFonts w:cs="Lucida Sans Unicode"/>
          <w:b/>
          <w:color w:val="FF0000"/>
          <w:sz w:val="24"/>
          <w:szCs w:val="24"/>
          <w:lang w:val="en-US"/>
        </w:rPr>
      </w:pPr>
      <w:r w:rsidRPr="00077BD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 xml:space="preserve">Cadre de vie </w:t>
      </w:r>
      <w:proofErr w:type="gramStart"/>
      <w:r w:rsidRPr="00077BD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>exceptionnel</w:t>
      </w:r>
      <w:proofErr w:type="gramEnd"/>
      <w:r w:rsidRPr="00077BD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 xml:space="preserve"> entre lacs et montagnes</w:t>
      </w:r>
      <w:r w:rsidR="00DE77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 xml:space="preserve"> en particulier l’été</w:t>
      </w:r>
      <w:r w:rsidRPr="00077BD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 xml:space="preserve">. </w:t>
      </w:r>
      <w:r w:rsidR="00EA02B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 w:eastAsia="fr-FR"/>
        </w:rPr>
        <w:t>Lyon 1h30 - Grenoble 1h15 -</w:t>
      </w:r>
      <w:r w:rsidRPr="00077BDB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 w:eastAsia="fr-FR"/>
        </w:rPr>
        <w:t xml:space="preserve"> Genève 30 minutes.</w:t>
      </w:r>
    </w:p>
    <w:p w14:paraId="449468F1" w14:textId="77777777" w:rsidR="00C035DE" w:rsidRPr="0018746B" w:rsidRDefault="00C035DE" w:rsidP="00042C6F">
      <w:pPr>
        <w:jc w:val="both"/>
        <w:rPr>
          <w:rFonts w:cs="Lucida Sans Unicode"/>
          <w:b/>
          <w:color w:val="FF0000"/>
          <w:sz w:val="24"/>
          <w:szCs w:val="24"/>
          <w:lang w:val="en-US"/>
        </w:rPr>
      </w:pPr>
      <w:r w:rsidRPr="0007727D">
        <w:rPr>
          <w:rFonts w:cs="Lucida Sans Unicode"/>
          <w:b/>
          <w:color w:val="FF0000"/>
          <w:sz w:val="24"/>
          <w:szCs w:val="24"/>
        </w:rPr>
        <w:t>Profil du médecin</w:t>
      </w:r>
      <w:r w:rsidR="0018746B">
        <w:rPr>
          <w:rFonts w:cs="Lucida Sans Unicode"/>
          <w:b/>
          <w:color w:val="FF0000"/>
          <w:sz w:val="24"/>
          <w:szCs w:val="24"/>
        </w:rPr>
        <w:t> :</w:t>
      </w:r>
    </w:p>
    <w:p w14:paraId="0C8AB188" w14:textId="77777777" w:rsidR="00C035DE" w:rsidRPr="0007727D" w:rsidRDefault="00C035DE" w:rsidP="00042C6F">
      <w:pPr>
        <w:pStyle w:val="Paragraphedeliste"/>
        <w:numPr>
          <w:ilvl w:val="0"/>
          <w:numId w:val="4"/>
        </w:numPr>
        <w:jc w:val="both"/>
        <w:rPr>
          <w:rFonts w:cs="Lucida Sans Unicode"/>
          <w:sz w:val="24"/>
          <w:szCs w:val="24"/>
        </w:rPr>
      </w:pPr>
      <w:r w:rsidRPr="0007727D">
        <w:rPr>
          <w:rFonts w:cs="Lucida Sans Unicode"/>
          <w:sz w:val="24"/>
          <w:szCs w:val="24"/>
        </w:rPr>
        <w:t>médecin inscrit au conseil de l’ordre</w:t>
      </w:r>
    </w:p>
    <w:p w14:paraId="3FC968ED" w14:textId="77777777" w:rsidR="00EA02BB" w:rsidRPr="00C035DE" w:rsidRDefault="00C035DE" w:rsidP="00042C6F">
      <w:pPr>
        <w:pStyle w:val="Paragraphedeliste"/>
        <w:numPr>
          <w:ilvl w:val="0"/>
          <w:numId w:val="4"/>
        </w:numPr>
        <w:jc w:val="both"/>
        <w:rPr>
          <w:rFonts w:cs="Lucida Sans Unicode"/>
          <w:sz w:val="24"/>
          <w:szCs w:val="24"/>
        </w:rPr>
      </w:pPr>
      <w:r w:rsidRPr="0007727D">
        <w:rPr>
          <w:rFonts w:cs="Lucida Sans Unicode"/>
          <w:sz w:val="24"/>
          <w:szCs w:val="24"/>
        </w:rPr>
        <w:t xml:space="preserve">type de contrat ou de statut à étudier selon le candidat </w:t>
      </w:r>
    </w:p>
    <w:p w14:paraId="2CCB209E" w14:textId="77777777" w:rsidR="00EA02BB" w:rsidRPr="00CC19A2" w:rsidRDefault="00EA02BB" w:rsidP="00042C6F">
      <w:pPr>
        <w:spacing w:after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EA02BB">
        <w:rPr>
          <w:rFonts w:ascii="Lucida Sans Unicode" w:hAnsi="Lucida Sans Unicode" w:cs="Lucida Sans Unicode"/>
          <w:b/>
          <w:sz w:val="20"/>
          <w:szCs w:val="20"/>
          <w:u w:val="single"/>
        </w:rPr>
        <w:t>Renseignements, contacts</w:t>
      </w:r>
      <w:r w:rsidRPr="00CC19A2">
        <w:rPr>
          <w:rFonts w:ascii="Lucida Sans Unicode" w:hAnsi="Lucida Sans Unicode" w:cs="Lucida Sans Unicode"/>
          <w:b/>
          <w:sz w:val="20"/>
          <w:szCs w:val="20"/>
        </w:rPr>
        <w:t> :</w:t>
      </w:r>
    </w:p>
    <w:p w14:paraId="07AF230C" w14:textId="77777777" w:rsidR="00E56191" w:rsidRDefault="00077BDB" w:rsidP="00042C6F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077BD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 xml:space="preserve">Contacts pour adresser vos CV et lettre de motivation par </w:t>
      </w:r>
      <w:r w:rsidR="000F4D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>courriel</w:t>
      </w:r>
      <w:r w:rsidR="00EA02B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 xml:space="preserve"> </w:t>
      </w:r>
    </w:p>
    <w:p w14:paraId="64E02813" w14:textId="77777777" w:rsidR="0018746B" w:rsidRDefault="00B527AC" w:rsidP="00042C6F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B527AC">
        <w:rPr>
          <w:rFonts w:ascii="Lucida Sans Unicode" w:hAnsi="Lucida Sans Unicode" w:cs="Lucida Sans Unicode"/>
          <w:b/>
          <w:sz w:val="20"/>
          <w:szCs w:val="20"/>
        </w:rPr>
        <w:t xml:space="preserve">Dr </w:t>
      </w:r>
      <w:r w:rsidR="0060425E">
        <w:rPr>
          <w:rFonts w:ascii="Lucida Sans Unicode" w:hAnsi="Lucida Sans Unicode" w:cs="Lucida Sans Unicode"/>
          <w:b/>
          <w:sz w:val="20"/>
          <w:szCs w:val="20"/>
        </w:rPr>
        <w:t>Virginie LEVRAT</w:t>
      </w:r>
      <w:r w:rsidR="00620F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hyperlink r:id="rId9" w:history="1">
        <w:r w:rsidR="0060425E" w:rsidRPr="004024A8">
          <w:rPr>
            <w:rStyle w:val="Lienhypertexte"/>
            <w:rFonts w:ascii="Lucida Sans Unicode" w:hAnsi="Lucida Sans Unicode" w:cs="Lucida Sans Unicode"/>
            <w:sz w:val="20"/>
            <w:szCs w:val="20"/>
          </w:rPr>
          <w:t>vlevrat@ch-annecygenevois.fr</w:t>
        </w:r>
      </w:hyperlink>
      <w:r w:rsidR="0060425E">
        <w:rPr>
          <w:rFonts w:ascii="Lucida Sans Unicode" w:hAnsi="Lucida Sans Unicode" w:cs="Lucida Sans Unicode"/>
          <w:color w:val="FF0000"/>
          <w:sz w:val="20"/>
          <w:szCs w:val="20"/>
        </w:rPr>
        <w:t xml:space="preserve"> </w:t>
      </w:r>
    </w:p>
    <w:p w14:paraId="066E3AE5" w14:textId="77777777" w:rsidR="008F184B" w:rsidRPr="0018746B" w:rsidRDefault="009D4579" w:rsidP="0018746B">
      <w:pPr>
        <w:spacing w:after="0"/>
        <w:jc w:val="both"/>
        <w:rPr>
          <w:rStyle w:val="Lienhypertexte"/>
          <w:rFonts w:ascii="Lucida Sans Unicode" w:hAnsi="Lucida Sans Unicode" w:cs="Lucida Sans Unicode"/>
          <w:b/>
          <w:color w:val="auto"/>
          <w:sz w:val="20"/>
          <w:szCs w:val="20"/>
          <w:u w:val="none"/>
        </w:rPr>
      </w:pPr>
      <w:r w:rsidRPr="00EA02BB">
        <w:rPr>
          <w:rFonts w:ascii="Lucida Sans Unicode" w:hAnsi="Lucida Sans Unicode" w:cs="Lucida Sans Unicode"/>
          <w:b/>
          <w:sz w:val="20"/>
          <w:szCs w:val="20"/>
        </w:rPr>
        <w:t xml:space="preserve">Direction </w:t>
      </w:r>
      <w:r w:rsidR="00F55E4E" w:rsidRPr="00EA02BB">
        <w:rPr>
          <w:rFonts w:ascii="Lucida Sans Unicode" w:hAnsi="Lucida Sans Unicode" w:cs="Lucida Sans Unicode"/>
          <w:b/>
          <w:sz w:val="20"/>
          <w:szCs w:val="20"/>
        </w:rPr>
        <w:t>des Affaires Médicales</w:t>
      </w:r>
      <w:r w:rsidR="00F55E4E" w:rsidRPr="00EA02BB">
        <w:rPr>
          <w:rFonts w:ascii="Lucida Sans Unicode" w:hAnsi="Lucida Sans Unicode" w:cs="Lucida Sans Unicode"/>
          <w:sz w:val="20"/>
          <w:szCs w:val="20"/>
        </w:rPr>
        <w:t xml:space="preserve"> : t</w:t>
      </w:r>
      <w:r w:rsidR="00991705" w:rsidRPr="00EA02BB">
        <w:rPr>
          <w:rFonts w:ascii="Lucida Sans Unicode" w:hAnsi="Lucida Sans Unicode" w:cs="Lucida Sans Unicode"/>
          <w:sz w:val="20"/>
          <w:szCs w:val="20"/>
        </w:rPr>
        <w:t>él </w:t>
      </w:r>
      <w:r w:rsidR="00991705" w:rsidRPr="00EA02BB">
        <w:rPr>
          <w:rFonts w:ascii="Lucida Sans Unicode" w:hAnsi="Lucida Sans Unicode" w:cs="Lucida Sans Unicode"/>
          <w:b/>
          <w:sz w:val="20"/>
          <w:szCs w:val="20"/>
        </w:rPr>
        <w:t>:</w:t>
      </w:r>
      <w:r w:rsidR="00337383" w:rsidRPr="00EA02B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EA02BB">
        <w:rPr>
          <w:rFonts w:ascii="Lucida Sans Unicode" w:hAnsi="Lucida Sans Unicode" w:cs="Lucida Sans Unicode"/>
          <w:sz w:val="20"/>
          <w:szCs w:val="20"/>
        </w:rPr>
        <w:t>04</w:t>
      </w:r>
      <w:r w:rsidR="00991705" w:rsidRPr="00EA02BB">
        <w:rPr>
          <w:rFonts w:ascii="Lucida Sans Unicode" w:hAnsi="Lucida Sans Unicode" w:cs="Lucida Sans Unicode"/>
          <w:sz w:val="20"/>
          <w:szCs w:val="20"/>
        </w:rPr>
        <w:t>.</w:t>
      </w:r>
      <w:r w:rsidRPr="00EA02BB">
        <w:rPr>
          <w:rFonts w:ascii="Lucida Sans Unicode" w:hAnsi="Lucida Sans Unicode" w:cs="Lucida Sans Unicode"/>
          <w:sz w:val="20"/>
          <w:szCs w:val="20"/>
        </w:rPr>
        <w:t>50</w:t>
      </w:r>
      <w:r w:rsidR="00991705" w:rsidRPr="00EA02BB">
        <w:rPr>
          <w:rFonts w:ascii="Lucida Sans Unicode" w:hAnsi="Lucida Sans Unicode" w:cs="Lucida Sans Unicode"/>
          <w:sz w:val="20"/>
          <w:szCs w:val="20"/>
        </w:rPr>
        <w:t>.</w:t>
      </w:r>
      <w:r w:rsidRPr="00EA02BB">
        <w:rPr>
          <w:rFonts w:ascii="Lucida Sans Unicode" w:hAnsi="Lucida Sans Unicode" w:cs="Lucida Sans Unicode"/>
          <w:sz w:val="20"/>
          <w:szCs w:val="20"/>
        </w:rPr>
        <w:t>63</w:t>
      </w:r>
      <w:r w:rsidR="00991705" w:rsidRPr="00EA02BB">
        <w:rPr>
          <w:rFonts w:ascii="Lucida Sans Unicode" w:hAnsi="Lucida Sans Unicode" w:cs="Lucida Sans Unicode"/>
          <w:sz w:val="20"/>
          <w:szCs w:val="20"/>
        </w:rPr>
        <w:t>.</w:t>
      </w:r>
      <w:r w:rsidR="003969D1">
        <w:rPr>
          <w:rFonts w:ascii="Lucida Sans Unicode" w:hAnsi="Lucida Sans Unicode" w:cs="Lucida Sans Unicode"/>
          <w:sz w:val="20"/>
          <w:szCs w:val="20"/>
        </w:rPr>
        <w:t>6</w:t>
      </w:r>
      <w:r w:rsidR="008F184B">
        <w:rPr>
          <w:rFonts w:ascii="Lucida Sans Unicode" w:hAnsi="Lucida Sans Unicode" w:cs="Lucida Sans Unicode"/>
          <w:sz w:val="20"/>
          <w:szCs w:val="20"/>
        </w:rPr>
        <w:t>2.03</w:t>
      </w:r>
      <w:r w:rsidR="0018746B">
        <w:rPr>
          <w:rFonts w:ascii="Lucida Sans Unicode" w:hAnsi="Lucida Sans Unicode" w:cs="Lucida Sans Unicode"/>
          <w:sz w:val="20"/>
          <w:szCs w:val="20"/>
        </w:rPr>
        <w:t> </w:t>
      </w:r>
      <w:r w:rsidR="0018746B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hyperlink r:id="rId10" w:history="1">
        <w:r w:rsidRPr="00EA02BB">
          <w:rPr>
            <w:rFonts w:ascii="Lucida Sans Unicode" w:hAnsi="Lucida Sans Unicode" w:cs="Lucida Sans Unicode"/>
            <w:color w:val="FF0000"/>
            <w:sz w:val="20"/>
            <w:szCs w:val="20"/>
          </w:rPr>
          <w:t>lmarin@ch-annecygenevois.fr</w:t>
        </w:r>
      </w:hyperlink>
    </w:p>
    <w:sectPr w:rsidR="008F184B" w:rsidRPr="0018746B" w:rsidSect="004F7260">
      <w:headerReference w:type="default" r:id="rId11"/>
      <w:pgSz w:w="11906" w:h="16838"/>
      <w:pgMar w:top="1418" w:right="1418" w:bottom="709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164BB" w14:textId="77777777" w:rsidR="00486D7B" w:rsidRDefault="00486D7B" w:rsidP="007372EE">
      <w:pPr>
        <w:spacing w:after="0" w:line="240" w:lineRule="auto"/>
      </w:pPr>
      <w:r>
        <w:separator/>
      </w:r>
    </w:p>
  </w:endnote>
  <w:endnote w:type="continuationSeparator" w:id="0">
    <w:p w14:paraId="778C0FFB" w14:textId="77777777" w:rsidR="00486D7B" w:rsidRDefault="00486D7B" w:rsidP="0073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B71B7" w14:textId="77777777" w:rsidR="00486D7B" w:rsidRDefault="00486D7B" w:rsidP="007372EE">
      <w:pPr>
        <w:spacing w:after="0" w:line="240" w:lineRule="auto"/>
      </w:pPr>
      <w:r>
        <w:separator/>
      </w:r>
    </w:p>
  </w:footnote>
  <w:footnote w:type="continuationSeparator" w:id="0">
    <w:p w14:paraId="007C64CC" w14:textId="77777777" w:rsidR="00486D7B" w:rsidRDefault="00486D7B" w:rsidP="0073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15CB2" w14:textId="77777777" w:rsidR="004F7260" w:rsidRDefault="007372EE">
    <w:pPr>
      <w:pStyle w:val="En-tte"/>
    </w:pPr>
    <w:r w:rsidRPr="002C36EB">
      <w:rPr>
        <w:rFonts w:ascii="Lucida Sans" w:hAnsi="Lucida Sans"/>
        <w:noProof/>
        <w:sz w:val="20"/>
        <w:szCs w:val="20"/>
        <w:lang w:eastAsia="fr-FR"/>
      </w:rPr>
      <w:drawing>
        <wp:inline distT="0" distB="0" distL="0" distR="0" wp14:anchorId="2D233932" wp14:editId="3B55ECC9">
          <wp:extent cx="1092200" cy="1030377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905" cy="103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D2D"/>
    <w:multiLevelType w:val="hybridMultilevel"/>
    <w:tmpl w:val="B52AAC46"/>
    <w:lvl w:ilvl="0" w:tplc="5C5CB7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D7B38"/>
    <w:multiLevelType w:val="hybridMultilevel"/>
    <w:tmpl w:val="A6DA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87671"/>
    <w:multiLevelType w:val="hybridMultilevel"/>
    <w:tmpl w:val="350A15E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26B6BA5"/>
    <w:multiLevelType w:val="hybridMultilevel"/>
    <w:tmpl w:val="C9F0A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12971"/>
    <w:multiLevelType w:val="hybridMultilevel"/>
    <w:tmpl w:val="42180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B1E73"/>
    <w:multiLevelType w:val="hybridMultilevel"/>
    <w:tmpl w:val="5F8E40A0"/>
    <w:lvl w:ilvl="0" w:tplc="B21A3B6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57310"/>
    <w:multiLevelType w:val="hybridMultilevel"/>
    <w:tmpl w:val="D57EF202"/>
    <w:lvl w:ilvl="0" w:tplc="E976E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09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F673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CDE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EA3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A0E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CC4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097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629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1FB0AA5"/>
    <w:multiLevelType w:val="hybridMultilevel"/>
    <w:tmpl w:val="2E361D3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9E"/>
    <w:rsid w:val="00042C6F"/>
    <w:rsid w:val="000613BE"/>
    <w:rsid w:val="00077BDB"/>
    <w:rsid w:val="000A122D"/>
    <w:rsid w:val="000D0C01"/>
    <w:rsid w:val="000E50A8"/>
    <w:rsid w:val="000E756F"/>
    <w:rsid w:val="000F4DEA"/>
    <w:rsid w:val="000F6849"/>
    <w:rsid w:val="00101CE5"/>
    <w:rsid w:val="00110B21"/>
    <w:rsid w:val="00117EE0"/>
    <w:rsid w:val="001378CD"/>
    <w:rsid w:val="00172E59"/>
    <w:rsid w:val="001775EA"/>
    <w:rsid w:val="0018746B"/>
    <w:rsid w:val="0019252A"/>
    <w:rsid w:val="001B0957"/>
    <w:rsid w:val="001D3149"/>
    <w:rsid w:val="00213E78"/>
    <w:rsid w:val="0023321E"/>
    <w:rsid w:val="00235233"/>
    <w:rsid w:val="0026760F"/>
    <w:rsid w:val="002823C6"/>
    <w:rsid w:val="002944F9"/>
    <w:rsid w:val="00297EC7"/>
    <w:rsid w:val="002B4025"/>
    <w:rsid w:val="002E7029"/>
    <w:rsid w:val="002F609E"/>
    <w:rsid w:val="00331516"/>
    <w:rsid w:val="00337383"/>
    <w:rsid w:val="00353B60"/>
    <w:rsid w:val="00370A29"/>
    <w:rsid w:val="00371357"/>
    <w:rsid w:val="003969D1"/>
    <w:rsid w:val="003A6A3F"/>
    <w:rsid w:val="003B147A"/>
    <w:rsid w:val="004114F3"/>
    <w:rsid w:val="004155E6"/>
    <w:rsid w:val="00436EB0"/>
    <w:rsid w:val="00447C77"/>
    <w:rsid w:val="00475408"/>
    <w:rsid w:val="00486D7B"/>
    <w:rsid w:val="00490C08"/>
    <w:rsid w:val="004A0AC2"/>
    <w:rsid w:val="004B684C"/>
    <w:rsid w:val="004E7962"/>
    <w:rsid w:val="004F2727"/>
    <w:rsid w:val="004F7260"/>
    <w:rsid w:val="00501C48"/>
    <w:rsid w:val="00514AB9"/>
    <w:rsid w:val="005564D4"/>
    <w:rsid w:val="005700F2"/>
    <w:rsid w:val="00573204"/>
    <w:rsid w:val="00586AB3"/>
    <w:rsid w:val="00590108"/>
    <w:rsid w:val="00590403"/>
    <w:rsid w:val="005B5E19"/>
    <w:rsid w:val="005D4C40"/>
    <w:rsid w:val="0060425E"/>
    <w:rsid w:val="00620F93"/>
    <w:rsid w:val="006265A7"/>
    <w:rsid w:val="006464A1"/>
    <w:rsid w:val="00652BCE"/>
    <w:rsid w:val="00656D13"/>
    <w:rsid w:val="00676E3C"/>
    <w:rsid w:val="0069427D"/>
    <w:rsid w:val="007064BB"/>
    <w:rsid w:val="007372EE"/>
    <w:rsid w:val="00745DB4"/>
    <w:rsid w:val="00770599"/>
    <w:rsid w:val="0077124B"/>
    <w:rsid w:val="00777053"/>
    <w:rsid w:val="00777F22"/>
    <w:rsid w:val="007B5E45"/>
    <w:rsid w:val="007C7B11"/>
    <w:rsid w:val="007F1954"/>
    <w:rsid w:val="00805154"/>
    <w:rsid w:val="008062BF"/>
    <w:rsid w:val="00813967"/>
    <w:rsid w:val="00825C18"/>
    <w:rsid w:val="00845343"/>
    <w:rsid w:val="00853144"/>
    <w:rsid w:val="0086648B"/>
    <w:rsid w:val="00875141"/>
    <w:rsid w:val="00881D1B"/>
    <w:rsid w:val="00892043"/>
    <w:rsid w:val="008A6EC0"/>
    <w:rsid w:val="008A6FBF"/>
    <w:rsid w:val="008F184B"/>
    <w:rsid w:val="00903AF6"/>
    <w:rsid w:val="009113CA"/>
    <w:rsid w:val="009237C6"/>
    <w:rsid w:val="00933F84"/>
    <w:rsid w:val="0095148B"/>
    <w:rsid w:val="00952D50"/>
    <w:rsid w:val="00964AD0"/>
    <w:rsid w:val="00991705"/>
    <w:rsid w:val="009A546B"/>
    <w:rsid w:val="009D4579"/>
    <w:rsid w:val="00A101E3"/>
    <w:rsid w:val="00A34295"/>
    <w:rsid w:val="00A34973"/>
    <w:rsid w:val="00A51A10"/>
    <w:rsid w:val="00A90B79"/>
    <w:rsid w:val="00A93A64"/>
    <w:rsid w:val="00A94887"/>
    <w:rsid w:val="00A96DAE"/>
    <w:rsid w:val="00AA0093"/>
    <w:rsid w:val="00AB1BA3"/>
    <w:rsid w:val="00AC2C75"/>
    <w:rsid w:val="00AE0A3F"/>
    <w:rsid w:val="00B367DF"/>
    <w:rsid w:val="00B527AC"/>
    <w:rsid w:val="00B60DB7"/>
    <w:rsid w:val="00B64634"/>
    <w:rsid w:val="00B77942"/>
    <w:rsid w:val="00B92983"/>
    <w:rsid w:val="00BB1E25"/>
    <w:rsid w:val="00BC2A13"/>
    <w:rsid w:val="00BD3DA0"/>
    <w:rsid w:val="00BD52D7"/>
    <w:rsid w:val="00C035DE"/>
    <w:rsid w:val="00C16C66"/>
    <w:rsid w:val="00C20FFE"/>
    <w:rsid w:val="00C2172A"/>
    <w:rsid w:val="00C63C93"/>
    <w:rsid w:val="00CC19A2"/>
    <w:rsid w:val="00CC6F6D"/>
    <w:rsid w:val="00D106A0"/>
    <w:rsid w:val="00D10A91"/>
    <w:rsid w:val="00D21F59"/>
    <w:rsid w:val="00D31DCA"/>
    <w:rsid w:val="00D42364"/>
    <w:rsid w:val="00D46AE8"/>
    <w:rsid w:val="00D70ADC"/>
    <w:rsid w:val="00D900D9"/>
    <w:rsid w:val="00D93CD5"/>
    <w:rsid w:val="00DA07C6"/>
    <w:rsid w:val="00DE5AD7"/>
    <w:rsid w:val="00DE7775"/>
    <w:rsid w:val="00DF3EBD"/>
    <w:rsid w:val="00E11D68"/>
    <w:rsid w:val="00E56191"/>
    <w:rsid w:val="00E575D2"/>
    <w:rsid w:val="00EA02BB"/>
    <w:rsid w:val="00EB4F04"/>
    <w:rsid w:val="00ED439C"/>
    <w:rsid w:val="00ED7E6A"/>
    <w:rsid w:val="00F019E6"/>
    <w:rsid w:val="00F37045"/>
    <w:rsid w:val="00F405F0"/>
    <w:rsid w:val="00F42FFD"/>
    <w:rsid w:val="00F55E4E"/>
    <w:rsid w:val="00F67034"/>
    <w:rsid w:val="00F766D3"/>
    <w:rsid w:val="00F87BB2"/>
    <w:rsid w:val="00F948BC"/>
    <w:rsid w:val="00FC6FF1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77A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0E50A8"/>
    <w:pPr>
      <w:keepNext/>
      <w:spacing w:after="0" w:line="240" w:lineRule="auto"/>
      <w:ind w:left="142" w:right="72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50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60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0A2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5D2"/>
    <w:rPr>
      <w:rFonts w:ascii="Segoe UI" w:hAnsi="Segoe UI" w:cs="Segoe UI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D46AE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3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2EE"/>
  </w:style>
  <w:style w:type="paragraph" w:styleId="Pieddepage">
    <w:name w:val="footer"/>
    <w:basedOn w:val="Normal"/>
    <w:link w:val="PieddepageCar"/>
    <w:uiPriority w:val="99"/>
    <w:unhideWhenUsed/>
    <w:rsid w:val="0073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2EE"/>
  </w:style>
  <w:style w:type="character" w:customStyle="1" w:styleId="object">
    <w:name w:val="object"/>
    <w:rsid w:val="009D4579"/>
  </w:style>
  <w:style w:type="paragraph" w:styleId="Corpsdetexte">
    <w:name w:val="Body Text"/>
    <w:basedOn w:val="Normal"/>
    <w:link w:val="CorpsdetexteCar"/>
    <w:semiHidden/>
    <w:rsid w:val="00991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91705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E50A8"/>
    <w:rPr>
      <w:rFonts w:ascii="Tahoma" w:eastAsia="Times New Roman" w:hAnsi="Tahoma" w:cs="Tahoma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E50A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E50A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E50A8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0E50A8"/>
    <w:pPr>
      <w:keepNext/>
      <w:spacing w:after="0" w:line="240" w:lineRule="auto"/>
      <w:ind w:left="142" w:right="72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50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60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0A2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5D2"/>
    <w:rPr>
      <w:rFonts w:ascii="Segoe UI" w:hAnsi="Segoe UI" w:cs="Segoe UI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D46AE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3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2EE"/>
  </w:style>
  <w:style w:type="paragraph" w:styleId="Pieddepage">
    <w:name w:val="footer"/>
    <w:basedOn w:val="Normal"/>
    <w:link w:val="PieddepageCar"/>
    <w:uiPriority w:val="99"/>
    <w:unhideWhenUsed/>
    <w:rsid w:val="0073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2EE"/>
  </w:style>
  <w:style w:type="character" w:customStyle="1" w:styleId="object">
    <w:name w:val="object"/>
    <w:rsid w:val="009D4579"/>
  </w:style>
  <w:style w:type="paragraph" w:styleId="Corpsdetexte">
    <w:name w:val="Body Text"/>
    <w:basedOn w:val="Normal"/>
    <w:link w:val="CorpsdetexteCar"/>
    <w:semiHidden/>
    <w:rsid w:val="00991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91705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E50A8"/>
    <w:rPr>
      <w:rFonts w:ascii="Tahoma" w:eastAsia="Times New Roman" w:hAnsi="Tahoma" w:cs="Tahoma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E50A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E50A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E50A8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vlevrat@ch-annecygenevois.fr" TargetMode="External"/><Relationship Id="rId10" Type="http://schemas.openxmlformats.org/officeDocument/2006/relationships/hyperlink" Target="mailto:lmarin@ch-annecygenevo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1285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Annecy Genevois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QUIVIGER</dc:creator>
  <cp:keywords/>
  <dc:description/>
  <cp:lastModifiedBy>Clémence Jarrassé</cp:lastModifiedBy>
  <cp:revision>6</cp:revision>
  <cp:lastPrinted>2017-09-14T09:29:00Z</cp:lastPrinted>
  <dcterms:created xsi:type="dcterms:W3CDTF">2019-12-17T15:46:00Z</dcterms:created>
  <dcterms:modified xsi:type="dcterms:W3CDTF">2020-01-08T20:59:00Z</dcterms:modified>
</cp:coreProperties>
</file>